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rFonts w:eastAsia="方正小标宋_GBK" w:hint="eastAsia"/>
          <w:sz w:val="48"/>
          <w:u w:val="dotted" w:color="FF00FF"/>
        </w:rPr>
        <w:t>营养午餐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72" name="ztsj.jpg" descr="id:2147507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73" name="jcfx.jpg" descr="id:2147507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本小节内容包括教材</w:t>
      </w:r>
      <w:r w:rsidRPr="007954FA">
        <w:rPr>
          <w:sz w:val="22"/>
        </w:rPr>
        <w:t>P101</w:t>
      </w:r>
      <w:r w:rsidRPr="007954FA">
        <w:rPr>
          <w:i/>
          <w:sz w:val="22"/>
        </w:rPr>
        <w:t>~</w:t>
      </w:r>
      <w:r w:rsidRPr="007954FA">
        <w:rPr>
          <w:sz w:val="22"/>
        </w:rPr>
        <w:t>102</w:t>
      </w:r>
      <w:r w:rsidRPr="007954FA">
        <w:rPr>
          <w:rFonts w:hint="eastAsia"/>
          <w:sz w:val="22"/>
        </w:rPr>
        <w:t>的内容。教材结合学生的生活实际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围绕午餐的营养问题设计了相应的数学综合应用活动。教材用表格和专家发言的形式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为学生提供了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种菜肴的营养成分含量和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岁儿童应从午餐中获取营养物质的指标等相关知识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在此基础上设计了让学生判断学校提供的午餐是否合格、自己动手搭配符合营养标准的午餐、统计全班同学喜爱的五种午餐搭配方案。了解班上偏胖或偏瘦同学的饮食习惯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从营养的角度提出看法和建议。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74" name="jxmb.jpg" descr="id:2147507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了解健康常识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知道吃好午餐的重要性。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会用专家的建议正确地分析午餐菜肴中营养成分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能设计调配科学、合理午餐食谱。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懂得科学、合理营养饮食的重要性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养成良好的饮食习惯。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375" name="jxznd.jpg" descr="id:2147507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能合理地调配午餐食谱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对学生平时不正确的饮食习惯有所改变。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理解“不低于、不超过”的含义。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76" name="kqzb.jpg" descr="id:2147507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77" name="jxgc.jpg" descr="id:2147507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78" name="xkdr1.jpg" descr="id:2147507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lastRenderedPageBreak/>
        <w:t>方法一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我们中国作为四大文明古国之一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有着悠久的历史文化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其中饮食文化也源远流长。今天首先我们来欣赏一下。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课件播放菜肴图片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展示</w:t>
      </w:r>
      <w:r w:rsidRPr="007954FA">
        <w:rPr>
          <w:sz w:val="22"/>
        </w:rPr>
        <w:t>10</w:t>
      </w:r>
      <w:r w:rsidRPr="007954FA">
        <w:rPr>
          <w:rFonts w:eastAsia="方正楷体_GBK" w:hint="eastAsia"/>
          <w:sz w:val="22"/>
        </w:rPr>
        <w:t>种菜肴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今天光明小学用这些菜中的一些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搭配出三种午餐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展示</w:t>
      </w:r>
      <w:r w:rsidRPr="007954FA">
        <w:rPr>
          <w:i/>
          <w:sz w:val="22"/>
        </w:rPr>
        <w:t>A</w:t>
      </w:r>
      <w:r w:rsidRPr="007954FA">
        <w:rPr>
          <w:rFonts w:eastAsia="方正楷体_GBK" w:hint="eastAsia"/>
          <w:sz w:val="22"/>
        </w:rPr>
        <w:t>餐、</w:t>
      </w:r>
      <w:r w:rsidRPr="007954FA">
        <w:rPr>
          <w:i/>
          <w:sz w:val="22"/>
        </w:rPr>
        <w:t>B</w:t>
      </w:r>
      <w:r w:rsidRPr="007954FA">
        <w:rPr>
          <w:rFonts w:eastAsia="方正楷体_GBK" w:hint="eastAsia"/>
          <w:sz w:val="22"/>
        </w:rPr>
        <w:t>餐、</w:t>
      </w:r>
      <w:r w:rsidRPr="007954FA">
        <w:rPr>
          <w:i/>
          <w:sz w:val="22"/>
        </w:rPr>
        <w:t>C</w:t>
      </w:r>
      <w:r w:rsidRPr="007954FA">
        <w:rPr>
          <w:rFonts w:eastAsia="方正楷体_GBK" w:hint="eastAsia"/>
          <w:sz w:val="22"/>
        </w:rPr>
        <w:t>餐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同学们谁想来说说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如果是你选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你会选择哪一种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为什么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我会选择</w:t>
      </w:r>
      <w:r w:rsidRPr="007954FA">
        <w:rPr>
          <w:i/>
          <w:sz w:val="22"/>
        </w:rPr>
        <w:t>A</w:t>
      </w:r>
      <w:r w:rsidRPr="007954FA">
        <w:rPr>
          <w:rFonts w:hint="eastAsia"/>
          <w:sz w:val="22"/>
        </w:rPr>
        <w:t>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因为我喜欢这几种菜的味道。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我选择</w:t>
      </w:r>
      <w:r w:rsidRPr="007954FA">
        <w:rPr>
          <w:i/>
          <w:sz w:val="22"/>
        </w:rPr>
        <w:t>B</w:t>
      </w:r>
      <w:r w:rsidRPr="007954FA">
        <w:rPr>
          <w:rFonts w:hint="eastAsia"/>
          <w:sz w:val="22"/>
        </w:rPr>
        <w:t>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因为我感觉菜是荤素搭配的。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我选择</w:t>
      </w:r>
      <w:r w:rsidRPr="007954FA">
        <w:rPr>
          <w:i/>
          <w:sz w:val="22"/>
        </w:rPr>
        <w:t>C</w:t>
      </w:r>
      <w:r w:rsidRPr="007954FA">
        <w:rPr>
          <w:rFonts w:hint="eastAsia"/>
          <w:sz w:val="22"/>
        </w:rPr>
        <w:t>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因为我感觉营养比较均衡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这样吃有益于身体健康。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刚才有同学说到营养问题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那怎样的午餐才是符合营养的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是营养午餐呢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这就是我们今天要研究的营养午餐。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营养午餐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379" name="设计意图.jpg" descr="id:2147507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从学生熟悉的食堂情景入手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引入研究内容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使学生感到亲近和温暖。通过老师提问“你会选择哪一种呢”引起学生深度思考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好吃的</w:t>
      </w:r>
      <w:r w:rsidRPr="007954FA">
        <w:rPr>
          <w:rFonts w:ascii="方正楷体_GBK" w:hAnsi="方正楷体_GBK"/>
          <w:sz w:val="22"/>
        </w:rPr>
        <w:t>?</w:t>
      </w:r>
      <w:r w:rsidRPr="007954FA">
        <w:rPr>
          <w:rFonts w:eastAsia="方正楷体_GBK" w:hint="eastAsia"/>
          <w:sz w:val="22"/>
        </w:rPr>
        <w:t>有营养的</w:t>
      </w:r>
      <w:r w:rsidRPr="007954FA">
        <w:rPr>
          <w:rFonts w:ascii="方正楷体_GBK" w:hAnsi="方正楷体_GBK"/>
          <w:sz w:val="22"/>
        </w:rPr>
        <w:t>?</w:t>
      </w:r>
      <w:r w:rsidRPr="007954FA">
        <w:rPr>
          <w:rFonts w:eastAsia="方正楷体_GBK" w:hint="eastAsia"/>
          <w:sz w:val="22"/>
        </w:rPr>
        <w:t>好吃又有营养的</w:t>
      </w:r>
      <w:r w:rsidRPr="007954FA">
        <w:rPr>
          <w:rFonts w:ascii="方正楷体_GBK" w:hAnsi="方正楷体_GBK"/>
          <w:sz w:val="22"/>
        </w:rPr>
        <w:t>?</w:t>
      </w:r>
      <w:r w:rsidRPr="007954FA">
        <w:rPr>
          <w:rFonts w:eastAsia="方正楷体_GBK" w:hint="eastAsia"/>
          <w:sz w:val="22"/>
        </w:rPr>
        <w:t>怎么才能知道哪个是有营养的呢</w:t>
      </w:r>
      <w:r w:rsidRPr="007954FA">
        <w:rPr>
          <w:rFonts w:ascii="方正楷体_GBK" w:hAnsi="方正楷体_GBK"/>
          <w:sz w:val="22"/>
        </w:rPr>
        <w:t>?</w:t>
      </w:r>
      <w:r w:rsidRPr="007954FA">
        <w:rPr>
          <w:rFonts w:eastAsia="方正楷体_GBK" w:hint="eastAsia"/>
          <w:sz w:val="22"/>
        </w:rPr>
        <w:t>使学生产生用数据说话的需求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从而调动学生学习新知的积极性。</w:t>
      </w:r>
    </w:p>
    <w:p w:rsidR="00723A16" w:rsidRPr="007954FA" w:rsidRDefault="00723A16" w:rsidP="00723A1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你们和父母一起去饭店吃过午饭吗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可能大多数情况下是父母点菜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你们想不想自己当家做主点回菜呢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想。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不过老师要告诉你们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点菜也是一门学问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你们想不想成为一名特棒的点菜员、营养师、美食家呀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学过这节课后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你的愿望就有可能实现了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大家有兴趣学好这节课吗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这</w:t>
      </w:r>
      <w:r w:rsidRPr="007954FA">
        <w:rPr>
          <w:rFonts w:hint="eastAsia"/>
          <w:sz w:val="22"/>
        </w:rPr>
        <w:lastRenderedPageBreak/>
        <w:t>节课我们就来研究怎样运用数学知识合理配菜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使午餐符合营养标准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我们吃了才能身体健康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也就是解决营养午餐问题。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营养午餐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380" name="设计意图.jpg" descr="id:2147507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通过谈话的方式导入新课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因为点菜是与我们生活联系最密切的事情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所以通过师生的对话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充分调动了学生学习的积极性。</w:t>
      </w:r>
    </w:p>
    <w:p w:rsidR="00723A16" w:rsidRPr="007954FA" w:rsidRDefault="00723A16" w:rsidP="00723A16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81" name="xzgj1.jpg" descr="id:2147507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教学营养午餐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能正确地分析午餐菜肴中营养成分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能设计调配科学、合理午餐食谱。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了解营养成分。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一份好的午餐除了满足好吃的要求之外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有足够的营养是至关重要的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这是保证我们身体健康的重要条件之一。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出示课件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我们一起来听听营养专家怎么说。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专家建议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岁左右的儿童从每顿午餐中获取的热量应不低于</w:t>
      </w:r>
      <w:r w:rsidRPr="007954FA">
        <w:rPr>
          <w:sz w:val="22"/>
        </w:rPr>
        <w:t>2926</w:t>
      </w:r>
      <w:r w:rsidRPr="007954FA">
        <w:rPr>
          <w:rFonts w:hint="eastAsia"/>
          <w:sz w:val="22"/>
        </w:rPr>
        <w:t>千焦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脂肪应不超过</w:t>
      </w:r>
      <w:r w:rsidRPr="007954FA">
        <w:rPr>
          <w:sz w:val="22"/>
        </w:rPr>
        <w:t>50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g</w:t>
      </w:r>
      <w:r w:rsidRPr="007954FA">
        <w:rPr>
          <w:rFonts w:hint="eastAsia"/>
          <w:sz w:val="22"/>
        </w:rPr>
        <w:t>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营养专家的话中“不低于”是什么意思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你是怎样理解的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“不超过”呢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小组讨论、交流一下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“不低于”就是不小于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也就是大于或等于。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“不低于”就是不小于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也就是大于或等于。用符号表示大于或等于时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可以将“</w:t>
      </w:r>
      <w:r w:rsidRPr="007954FA">
        <w:rPr>
          <w:sz w:val="22"/>
        </w:rPr>
        <w:t>&gt;</w:t>
      </w:r>
      <w:r w:rsidRPr="007954FA">
        <w:rPr>
          <w:rFonts w:hint="eastAsia"/>
          <w:sz w:val="22"/>
        </w:rPr>
        <w:t>”号和“</w:t>
      </w:r>
      <w:r w:rsidRPr="007954FA">
        <w:rPr>
          <w:sz w:val="22"/>
        </w:rPr>
        <w:t>=</w:t>
      </w:r>
      <w:r w:rsidRPr="007954FA">
        <w:rPr>
          <w:rFonts w:hint="eastAsia"/>
          <w:sz w:val="22"/>
        </w:rPr>
        <w:t>”上下对齐简化写成“</w:t>
      </w:r>
      <w:r w:rsidRPr="007954FA">
        <w:rPr>
          <w:rFonts w:eastAsia="NEU-BZ-S92" w:hint="eastAsia"/>
          <w:sz w:val="22"/>
        </w:rPr>
        <w:t>≥</w:t>
      </w:r>
      <w:r w:rsidRPr="007954FA">
        <w:rPr>
          <w:rFonts w:hint="eastAsia"/>
          <w:sz w:val="22"/>
        </w:rPr>
        <w:t>”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“不超过”就是不大于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也就是小于或等于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用符号表示小于或等于是“</w:t>
      </w:r>
      <w:r w:rsidRPr="007954FA">
        <w:rPr>
          <w:rFonts w:eastAsia="NEU-BZ-S92" w:hint="eastAsia"/>
          <w:sz w:val="22"/>
        </w:rPr>
        <w:t>≤</w:t>
      </w:r>
      <w:r w:rsidRPr="007954FA">
        <w:rPr>
          <w:rFonts w:hint="eastAsia"/>
          <w:sz w:val="22"/>
        </w:rPr>
        <w:t>”。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不低于</w:t>
      </w:r>
      <w:r w:rsidRPr="007954FA">
        <w:rPr>
          <w:sz w:val="22"/>
        </w:rPr>
        <w:t>2926</w:t>
      </w:r>
      <w:r w:rsidRPr="007954FA">
        <w:rPr>
          <w:rFonts w:eastAsia="方正楷体_GBK" w:hint="eastAsia"/>
          <w:sz w:val="22"/>
        </w:rPr>
        <w:t>千焦就是</w:t>
      </w:r>
      <w:r w:rsidRPr="007954FA">
        <w:rPr>
          <w:rFonts w:eastAsia="NEU-BZ-S92" w:hint="eastAsia"/>
          <w:sz w:val="22"/>
        </w:rPr>
        <w:t>≥</w:t>
      </w:r>
      <w:r w:rsidRPr="007954FA">
        <w:rPr>
          <w:sz w:val="22"/>
        </w:rPr>
        <w:t>2926</w:t>
      </w:r>
      <w:r w:rsidRPr="007954FA">
        <w:rPr>
          <w:rFonts w:eastAsia="方正楷体_GBK" w:hint="eastAsia"/>
          <w:sz w:val="22"/>
        </w:rPr>
        <w:t>千焦</w:t>
      </w:r>
      <w:r w:rsidRPr="007954FA">
        <w:rPr>
          <w:rFonts w:ascii="方正楷体_GBK" w:hAnsi="方正楷体_GBK"/>
          <w:sz w:val="22"/>
        </w:rPr>
        <w:t>;</w:t>
      </w:r>
      <w:r w:rsidRPr="007954FA">
        <w:rPr>
          <w:rFonts w:eastAsia="方正楷体_GBK" w:hint="eastAsia"/>
          <w:sz w:val="22"/>
        </w:rPr>
        <w:t>不超过</w:t>
      </w:r>
      <w:r w:rsidRPr="007954FA">
        <w:rPr>
          <w:sz w:val="22"/>
        </w:rPr>
        <w:t>50</w:t>
      </w:r>
      <w:r w:rsidRPr="007954FA">
        <w:rPr>
          <w:rFonts w:eastAsia="方正楷体_GBK" w:hint="eastAsia"/>
          <w:sz w:val="22"/>
        </w:rPr>
        <w:t>克就是</w:t>
      </w:r>
      <w:r w:rsidRPr="007954FA">
        <w:rPr>
          <w:rFonts w:eastAsia="NEU-BZ-S92" w:hint="eastAsia"/>
          <w:sz w:val="22"/>
        </w:rPr>
        <w:t>≤</w:t>
      </w:r>
      <w:r w:rsidRPr="007954FA">
        <w:rPr>
          <w:sz w:val="22"/>
        </w:rPr>
        <w:t>50</w:t>
      </w:r>
      <w:r w:rsidRPr="007954FA">
        <w:rPr>
          <w:rFonts w:eastAsia="方正楷体_GBK" w:hint="eastAsia"/>
          <w:sz w:val="22"/>
        </w:rPr>
        <w:t>克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分析菜式营养。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按照专家提供的这两条基本的营养标准和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种菜肴的营养成分表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每个同学都检验一下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看看自己刚才点的菜符不符合这两条营养标准。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lastRenderedPageBreak/>
        <w:t>(</w:t>
      </w:r>
      <w:r w:rsidRPr="007954FA">
        <w:rPr>
          <w:rFonts w:eastAsia="方正楷体_GBK" w:hint="eastAsia"/>
          <w:sz w:val="22"/>
        </w:rPr>
        <w:t>先让一两个学生说一说怎样检验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探索配菜策略。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我们再通过举手统计的形式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看一看多少名同学点的菜不符合两条营养标准。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学生自己计算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举手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那么怎样配菜才能容易达到这两条标准呢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根据老师提出的三个问题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自己先思考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再和同学交流一下。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师出示问题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课件展示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如果三道菜点的全是荤菜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热量和脂肪都能符合标准吗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如果三道菜点的全是素菜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热量和脂肪都能符合标准吗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怎样配菜才容易使热量和脂肪都符合标准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同桌讨论、交流、解决这些问题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小小美食家。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检验午餐菜谱。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今天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食堂师傅们从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种菜肴中为大家提供了三种午餐菜谱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并且做到了荤素搭配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让我们用刚学到的知识检验一下是否符合两条营养标准。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学生独立操作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午餐</w:t>
      </w:r>
      <w:r w:rsidRPr="007954FA">
        <w:rPr>
          <w:i/>
          <w:sz w:val="22"/>
        </w:rPr>
        <w:t>A</w:t>
      </w:r>
      <w:r w:rsidRPr="007954FA">
        <w:rPr>
          <w:rFonts w:hint="eastAsia"/>
          <w:sz w:val="22"/>
        </w:rPr>
        <w:t>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热量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1254+899+911=3064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千焦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sz w:val="22"/>
        </w:rPr>
        <w:t>3064</w:t>
      </w:r>
      <w:r w:rsidRPr="007954FA">
        <w:rPr>
          <w:rFonts w:hint="eastAsia"/>
          <w:sz w:val="22"/>
        </w:rPr>
        <w:t>千焦</w:t>
      </w:r>
      <w:r w:rsidRPr="007954FA">
        <w:rPr>
          <w:sz w:val="22"/>
        </w:rPr>
        <w:t>&gt;2926</w:t>
      </w:r>
      <w:r w:rsidRPr="007954FA">
        <w:rPr>
          <w:rFonts w:hint="eastAsia"/>
          <w:sz w:val="22"/>
        </w:rPr>
        <w:t>千焦。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脂肪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19+15+11=45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克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sz w:val="22"/>
        </w:rPr>
        <w:t>45</w:t>
      </w:r>
      <w:r w:rsidRPr="007954FA">
        <w:rPr>
          <w:rFonts w:hint="eastAsia"/>
          <w:sz w:val="22"/>
        </w:rPr>
        <w:t>克</w:t>
      </w:r>
      <w:r w:rsidRPr="007954FA">
        <w:rPr>
          <w:sz w:val="22"/>
        </w:rPr>
        <w:t>&lt;50</w:t>
      </w:r>
      <w:r w:rsidRPr="007954FA">
        <w:rPr>
          <w:rFonts w:hint="eastAsia"/>
          <w:sz w:val="22"/>
        </w:rPr>
        <w:t>克。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所以午餐</w:t>
      </w:r>
      <w:r w:rsidRPr="007954FA">
        <w:rPr>
          <w:i/>
          <w:sz w:val="22"/>
        </w:rPr>
        <w:t>A</w:t>
      </w:r>
      <w:r w:rsidRPr="007954FA">
        <w:rPr>
          <w:rFonts w:hint="eastAsia"/>
          <w:sz w:val="22"/>
        </w:rPr>
        <w:t>符合营养标准。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午餐</w:t>
      </w:r>
      <w:r w:rsidRPr="007954FA">
        <w:rPr>
          <w:i/>
          <w:sz w:val="22"/>
        </w:rPr>
        <w:t>B</w:t>
      </w:r>
      <w:r w:rsidRPr="007954FA">
        <w:rPr>
          <w:rFonts w:hint="eastAsia"/>
          <w:sz w:val="22"/>
        </w:rPr>
        <w:t>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热量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2462+1020+564=4046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千焦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sz w:val="22"/>
        </w:rPr>
        <w:t>4046</w:t>
      </w:r>
      <w:r w:rsidRPr="007954FA">
        <w:rPr>
          <w:rFonts w:hint="eastAsia"/>
          <w:sz w:val="22"/>
        </w:rPr>
        <w:t>千焦</w:t>
      </w:r>
      <w:r w:rsidRPr="007954FA">
        <w:rPr>
          <w:sz w:val="22"/>
        </w:rPr>
        <w:t>&gt;2926</w:t>
      </w:r>
      <w:r w:rsidRPr="007954FA">
        <w:rPr>
          <w:rFonts w:hint="eastAsia"/>
          <w:sz w:val="22"/>
        </w:rPr>
        <w:t>千焦。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脂肪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25+16+12=53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克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sz w:val="22"/>
        </w:rPr>
        <w:t>53</w:t>
      </w:r>
      <w:r w:rsidRPr="007954FA">
        <w:rPr>
          <w:rFonts w:hint="eastAsia"/>
          <w:sz w:val="22"/>
        </w:rPr>
        <w:t>克</w:t>
      </w:r>
      <w:r w:rsidRPr="007954FA">
        <w:rPr>
          <w:sz w:val="22"/>
        </w:rPr>
        <w:t>&gt;50</w:t>
      </w:r>
      <w:r w:rsidRPr="007954FA">
        <w:rPr>
          <w:rFonts w:hint="eastAsia"/>
          <w:sz w:val="22"/>
        </w:rPr>
        <w:t>克。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所以午餐</w:t>
      </w:r>
      <w:r w:rsidRPr="007954FA">
        <w:rPr>
          <w:i/>
          <w:sz w:val="22"/>
        </w:rPr>
        <w:t>B</w:t>
      </w:r>
      <w:r w:rsidRPr="007954FA">
        <w:rPr>
          <w:rFonts w:hint="eastAsia"/>
          <w:sz w:val="22"/>
        </w:rPr>
        <w:t>脂肪超标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不符合营养标准。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午餐</w:t>
      </w:r>
      <w:r w:rsidRPr="007954FA">
        <w:rPr>
          <w:i/>
          <w:sz w:val="22"/>
        </w:rPr>
        <w:t>C</w:t>
      </w:r>
      <w:r w:rsidRPr="007954FA">
        <w:rPr>
          <w:rFonts w:hint="eastAsia"/>
          <w:sz w:val="22"/>
        </w:rPr>
        <w:t>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热量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1095+1033+497=2625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千焦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sz w:val="22"/>
        </w:rPr>
        <w:t>2625</w:t>
      </w:r>
      <w:r w:rsidRPr="007954FA">
        <w:rPr>
          <w:rFonts w:hint="eastAsia"/>
          <w:sz w:val="22"/>
        </w:rPr>
        <w:t>千焦</w:t>
      </w:r>
      <w:r w:rsidRPr="007954FA">
        <w:rPr>
          <w:sz w:val="22"/>
        </w:rPr>
        <w:t>&lt;2926</w:t>
      </w:r>
      <w:r w:rsidRPr="007954FA">
        <w:rPr>
          <w:rFonts w:hint="eastAsia"/>
          <w:sz w:val="22"/>
        </w:rPr>
        <w:t>千焦。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脂肪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23+18+7=48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克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sz w:val="22"/>
        </w:rPr>
        <w:t>48</w:t>
      </w:r>
      <w:r w:rsidRPr="007954FA">
        <w:rPr>
          <w:rFonts w:hint="eastAsia"/>
          <w:sz w:val="22"/>
        </w:rPr>
        <w:t>克</w:t>
      </w:r>
      <w:r w:rsidRPr="007954FA">
        <w:rPr>
          <w:sz w:val="22"/>
        </w:rPr>
        <w:t>&lt;50</w:t>
      </w:r>
      <w:r w:rsidRPr="007954FA">
        <w:rPr>
          <w:rFonts w:hint="eastAsia"/>
          <w:sz w:val="22"/>
        </w:rPr>
        <w:t>克。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所以午餐</w:t>
      </w:r>
      <w:r w:rsidRPr="007954FA">
        <w:rPr>
          <w:i/>
          <w:sz w:val="22"/>
        </w:rPr>
        <w:t>C</w:t>
      </w:r>
      <w:r w:rsidRPr="007954FA">
        <w:rPr>
          <w:rFonts w:hint="eastAsia"/>
          <w:sz w:val="22"/>
        </w:rPr>
        <w:t>热量低于</w:t>
      </w:r>
      <w:r w:rsidRPr="007954FA">
        <w:rPr>
          <w:sz w:val="22"/>
        </w:rPr>
        <w:t>2926</w:t>
      </w:r>
      <w:r w:rsidRPr="007954FA">
        <w:rPr>
          <w:rFonts w:hint="eastAsia"/>
          <w:sz w:val="22"/>
        </w:rPr>
        <w:t>千焦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不符合营养标准。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调整配菜方案。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同学们真聪明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通过自己的努力找到了科学、合理的配菜方法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而且还会检验是否符合两条营养标准。这样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每个同学就能成为小小美食家了。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下面我们就来做一个数学应用能力的比赛吧。请首先调整一下自己的菜单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使它符合营养专家所说的两条标准。还可以找出更多的符合营养标准的菜单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比一比三分钟内谁找出的符合两条营养标准的菜单最多。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评选最佳方案。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下面就来展示一下大家探索的成果吧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汇报一下你们找出的符合两条营养标准的菜单。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让汇报学生说出求出的热量总和和脂肪总和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其他同学检验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在这么多的菜单中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你最喜欢哪种搭配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学生自由回答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为了将同学们最喜欢的午餐菜谱情况反馈给食堂师傅们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课后以小组为单位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做一个小调查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统计评选出全班同学最喜欢的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种搭配方案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并制成复式条形统计图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完成后交给老师进行评比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好吗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学生自己绘制</w:t>
      </w:r>
      <w:r w:rsidRPr="007954FA">
        <w:rPr>
          <w:rFonts w:ascii="方正楷体_GBK" w:hAnsi="方正楷体_GBK"/>
          <w:sz w:val="22"/>
        </w:rPr>
        <w:t>)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建议科学饮食。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不科学的饮食一定会对身体造成不良的影响。你认为我们班偏胖和偏瘦的同学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有可能在饮食上有什么不好的习惯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你对他们有什么好的建议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在日常饮食中要克服偏食、挑食、厌食的不良习惯。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82" name="ktxj1a.jpg" descr="id:2147507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在饮食方面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不能偏食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不挑食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要营养均衡才能身体健康。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我学会了制作营养均衡的菜谱。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383" name="设计意图.jpg" descr="id:2147507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通过学习专家的建议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了解热量和脂肪的重要性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同时也明白人体对热量和脂肪的需求并不是越多越好。接着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在计算、交流、讨论中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逐步体验到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饮食不能只根据自己的喜好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应该荤素搭配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营养健康才好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养成不挑食、不偏食的好习惯。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84" name="zysj1a.jpg" descr="id:2147507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了解班上偏胖和偏瘦同学的饮食习惯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给他们提出合理建议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并制定合乎他们身体需要的午餐。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根据学习常见的事物热量表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小组合作设计一份比较合理的晚餐食谱。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85" name="bssj.jpg" descr="id:2147507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723A16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723A16" w:rsidRPr="007954FA" w:rsidRDefault="00723A16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营养午餐</w:t>
            </w:r>
          </w:p>
          <w:p w:rsidR="00723A16" w:rsidRPr="007954FA" w:rsidRDefault="00723A16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noProof/>
                <w:sz w:val="22"/>
              </w:rPr>
              <w:drawing>
                <wp:inline distT="0" distB="0" distL="0" distR="0">
                  <wp:extent cx="3114675" cy="1090935"/>
                  <wp:effectExtent l="19050" t="0" r="9525" b="0"/>
                  <wp:docPr id="1389" name="JB3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51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576" cy="1097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90" name="jxfs.jpg" descr="id:2147508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1391" name="cgzc.jpg" descr="id:2147508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本节课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我通过围绕午餐营养问题设计相应的数学综合应用活动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组织学生调配符合营养标准的午餐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使学生体会数学在日常生活中的应用价值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增强学生应用数学的意识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促使学生克服偏食、挑食的毛病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养成科学饮食的习惯。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营养午餐是数学综合应用活动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组织学生调配符合营养标准的午餐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组织学生在活动中自主探索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合作交流。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课前做了充分的准备工作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从教学环节的设计到课件的制作以及学具的准备。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让学生综合应用简单的排列组合、统计等相关知识解决问题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体会数学来源于生活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服务于生活。</w:t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小组合作学习效果好。注意培养学生小组合作学习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学生能自主探究和合作交流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小组成员分工明确。让学生在合作学习中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考虑午餐的科学与合理性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有效促使了学生克服偏食、挑食的毛病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养成科学饮食的习惯。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92" name="bzzc.jpg" descr="id:2147508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因为时间仓促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没能让学生充分地自主探究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对学生收得过紧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没有给学生足够的自主探索、合作交流的空间。</w:t>
      </w:r>
    </w:p>
    <w:p w:rsidR="00723A16" w:rsidRPr="007954FA" w:rsidRDefault="00723A16" w:rsidP="00723A16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93" name="zjsj.jpg" descr="id:2147508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A16" w:rsidRPr="007954FA" w:rsidRDefault="00723A16" w:rsidP="00723A16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要充分发挥学生的主导作用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立足于学生的主体发展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给学生足够的自主探索、合作交流的空间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培养学生自主学习的能力。</w:t>
      </w:r>
    </w:p>
    <w:p w:rsidR="00DB4BE0" w:rsidRPr="00723A16" w:rsidRDefault="00DB4BE0"/>
    <w:sectPr w:rsidR="00DB4BE0" w:rsidRPr="00723A16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3A16"/>
    <w:rsid w:val="00723A16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A1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3A1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23A1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2021-12-02T01:49:00Z</dcterms:created>
  <dcterms:modified xsi:type="dcterms:W3CDTF">2021-12-02T01:49:00Z</dcterms:modified>
</cp:coreProperties>
</file>